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media/image2.jpeg" ContentType="image/jpeg"/>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Autospacing="1" w:afterAutospacing="1"/>
        <w:outlineLvl w:val="1"/>
        <w:rPr>
          <w:rFonts w:eastAsia="Times New Roman" w:cs="Calibri" w:cstheme="minorHAnsi"/>
          <w:b/>
          <w:bCs/>
          <w:kern w:val="0"/>
          <w:sz w:val="24"/>
          <w:szCs w:val="24"/>
          <w:lang w:eastAsia="nl-NL"/>
          <w14:ligatures w14:val="none"/>
        </w:rPr>
      </w:pPr>
      <w:r>
        <w:drawing>
          <wp:anchor behindDoc="0" distT="0" distB="0" distL="0" distR="114300" simplePos="0" locked="0" layoutInCell="0" allowOverlap="1" relativeHeight="2">
            <wp:simplePos x="0" y="0"/>
            <wp:positionH relativeFrom="margin">
              <wp:align>left</wp:align>
            </wp:positionH>
            <wp:positionV relativeFrom="paragraph">
              <wp:posOffset>635</wp:posOffset>
            </wp:positionV>
            <wp:extent cx="1704975" cy="2335530"/>
            <wp:effectExtent l="0" t="0" r="0" b="0"/>
            <wp:wrapSquare wrapText="bothSides"/>
            <wp:docPr id="1" name="Afbeelding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 title=""/>
                    <pic:cNvPicPr>
                      <a:picLocks noChangeAspect="1" noChangeArrowheads="1"/>
                    </pic:cNvPicPr>
                  </pic:nvPicPr>
                  <pic:blipFill>
                    <a:blip r:embed="rId2"/>
                    <a:stretch>
                      <a:fillRect/>
                    </a:stretch>
                  </pic:blipFill>
                  <pic:spPr bwMode="auto">
                    <a:xfrm>
                      <a:off x="0" y="0"/>
                      <a:ext cx="1704975" cy="2335530"/>
                    </a:xfrm>
                    <a:prstGeom prst="rect">
                      <a:avLst/>
                    </a:prstGeom>
                  </pic:spPr>
                </pic:pic>
              </a:graphicData>
            </a:graphic>
          </wp:anchor>
        </w:drawing>
      </w:r>
      <w:r>
        <w:rPr>
          <w:rFonts w:eastAsia="Times New Roman" w:cs="Calibri" w:cstheme="minorHAnsi"/>
          <w:b/>
          <w:bCs/>
          <w:kern w:val="0"/>
          <w:sz w:val="36"/>
          <w:szCs w:val="36"/>
          <w:lang w:eastAsia="nl-NL"/>
          <w14:ligatures w14:val="none"/>
        </w:rPr>
        <w:t xml:space="preserve">Zeven sleutels tot diepe innerlijke harmonie </w:t>
        <w:br/>
      </w:r>
      <w:r>
        <w:rPr>
          <w:rFonts w:eastAsia="Times New Roman" w:cs="Calibri" w:cstheme="minorHAnsi"/>
          <w:b/>
          <w:bCs/>
          <w:kern w:val="0"/>
          <w:sz w:val="24"/>
          <w:szCs w:val="24"/>
          <w:lang w:eastAsia="nl-NL"/>
          <w14:ligatures w14:val="none"/>
        </w:rPr>
        <w:t>Een transformerende reis naar gebalanceerde chakra's</w:t>
      </w:r>
    </w:p>
    <w:p>
      <w:pPr>
        <w:pStyle w:val="Normal"/>
        <w:numPr>
          <w:ilvl w:val="0"/>
          <w:numId w:val="0"/>
        </w:numPr>
        <w:spacing w:lineRule="auto" w:line="240" w:beforeAutospacing="1" w:afterAutospacing="1"/>
        <w:outlineLvl w:val="1"/>
        <w:rPr>
          <w:rFonts w:eastAsia="Times New Roman" w:cs="Calibri" w:cstheme="minorHAnsi"/>
          <w:b/>
          <w:bCs/>
          <w:kern w:val="0"/>
          <w:sz w:val="24"/>
          <w:szCs w:val="24"/>
          <w:lang w:eastAsia="nl-NL"/>
          <w14:ligatures w14:val="none"/>
        </w:rPr>
      </w:pPr>
      <w:r>
        <w:rPr>
          <w:rFonts w:eastAsia="Times New Roman" w:cs="Calibri" w:cstheme="minorHAnsi"/>
          <w:b/>
          <w:bCs/>
          <w:kern w:val="0"/>
          <w:sz w:val="24"/>
          <w:szCs w:val="24"/>
          <w:lang w:eastAsia="nl-NL"/>
          <w14:ligatures w14:val="none"/>
        </w:rPr>
        <w:t>14 – 17 mei 2026</w:t>
      </w:r>
    </w:p>
    <w:p>
      <w:pPr>
        <w:pStyle w:val="Normal"/>
        <w:spacing w:lineRule="auto" w:line="240" w:beforeAutospacing="1" w:afterAutospacing="1"/>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Ben je klaar om méér licht, energie en rust in je leven te brengen?</w:t>
      </w:r>
    </w:p>
    <w:p>
      <w:pPr>
        <w:pStyle w:val="Normal"/>
        <w:spacing w:lineRule="auto" w:line="240" w:beforeAutospacing="1" w:afterAutospacing="1"/>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Tijdens deze intensieve vierdaagse cursus nemen we je mee op een verrijkende reis om je zeven hoofdchakra's te verruimen, balanceren en activeren.</w:t>
      </w:r>
    </w:p>
    <w:p>
      <w:pPr>
        <w:pStyle w:val="Normal"/>
        <w:numPr>
          <w:ilvl w:val="0"/>
          <w:numId w:val="0"/>
        </w:numPr>
        <w:spacing w:lineRule="auto" w:line="240" w:beforeAutospacing="1" w:afterAutospacing="1"/>
        <w:outlineLvl w:val="2"/>
        <w:rPr>
          <w:rFonts w:eastAsia="Times New Roman" w:cs="Calibri" w:cstheme="minorHAnsi"/>
          <w:kern w:val="0"/>
          <w:sz w:val="24"/>
          <w:szCs w:val="24"/>
          <w:lang w:eastAsia="nl-NL"/>
          <w14:ligatures w14:val="none"/>
        </w:rPr>
      </w:pPr>
      <w:r>
        <w:rPr>
          <w:rFonts w:eastAsia="Times New Roman" w:cs="Calibri" w:cstheme="minorHAnsi"/>
          <w:b/>
          <w:bCs/>
          <w:kern w:val="0"/>
          <w:sz w:val="27"/>
          <w:szCs w:val="27"/>
          <w:lang w:eastAsia="nl-NL"/>
          <w14:ligatures w14:val="none"/>
        </w:rPr>
        <w:t>Wat je kunt verwachten:</w:t>
        <w:br/>
      </w:r>
      <w:r>
        <w:rPr>
          <w:rFonts w:eastAsia="Times New Roman" w:cs="Calibri" w:cstheme="minorHAnsi"/>
          <w:kern w:val="0"/>
          <w:sz w:val="24"/>
          <w:szCs w:val="24"/>
          <w:lang w:eastAsia="nl-NL"/>
          <w14:ligatures w14:val="none"/>
        </w:rPr>
        <w:t>Stel je voor dat je een kaars aansteekt in een voorheen donkere kamer: het licht vult de hele ruimte en laat schaduwen verdwijnen. Dát is het effect van het openen van je chakra's!</w:t>
      </w:r>
    </w:p>
    <w:p>
      <w:pPr>
        <w:pStyle w:val="Normal"/>
        <w:spacing w:lineRule="auto" w:line="240" w:beforeAutospacing="1" w:afterAutospacing="1"/>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We werken op een dynamische en holistische manier:</w:t>
      </w:r>
    </w:p>
    <w:p>
      <w:pPr>
        <w:pStyle w:val="Normal"/>
        <w:numPr>
          <w:ilvl w:val="0"/>
          <w:numId w:val="1"/>
        </w:numPr>
        <w:spacing w:lineRule="auto" w:line="240" w:beforeAutospacing="1" w:after="0"/>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Meditaties en fysieke oefeningen om je energie direct te verhogen.</w:t>
      </w:r>
    </w:p>
    <w:p>
      <w:pPr>
        <w:pStyle w:val="Normal"/>
        <w:numPr>
          <w:ilvl w:val="0"/>
          <w:numId w:val="1"/>
        </w:numPr>
        <w:spacing w:lineRule="auto" w:line="240" w:before="0" w:after="0"/>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Mantra zingen en bewegen op muziek om blokkades speels los te maken.</w:t>
      </w:r>
    </w:p>
    <w:p>
      <w:pPr>
        <w:pStyle w:val="Normal"/>
        <w:numPr>
          <w:ilvl w:val="0"/>
          <w:numId w:val="1"/>
        </w:numPr>
        <w:spacing w:lineRule="auto" w:line="240" w:before="0" w:afterAutospacing="1"/>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Inspirerende groepsoefeningen voor diepere inzichten en verbinding.</w:t>
      </w:r>
    </w:p>
    <w:p>
      <w:pPr>
        <w:pStyle w:val="Normal"/>
        <w:numPr>
          <w:ilvl w:val="0"/>
          <w:numId w:val="0"/>
        </w:numPr>
        <w:spacing w:lineRule="auto" w:line="240" w:beforeAutospacing="1" w:afterAutospacing="1"/>
        <w:outlineLvl w:val="2"/>
        <w:rPr>
          <w:rFonts w:eastAsia="Times New Roman" w:cs="Calibri" w:cstheme="minorHAnsi"/>
          <w:kern w:val="0"/>
          <w:sz w:val="24"/>
          <w:szCs w:val="24"/>
          <w:lang w:eastAsia="nl-NL"/>
          <w14:ligatures w14:val="none"/>
        </w:rPr>
      </w:pPr>
      <w:r>
        <w:rPr>
          <w:rFonts w:eastAsia="Times New Roman" w:cs="Calibri" w:cstheme="minorHAnsi"/>
          <w:b/>
          <w:bCs/>
          <w:kern w:val="0"/>
          <w:sz w:val="27"/>
          <w:szCs w:val="27"/>
          <w:lang w:eastAsia="nl-NL"/>
          <w14:ligatures w14:val="none"/>
        </w:rPr>
        <w:t>De Weg naar blijvende verandering:</w:t>
        <w:br/>
      </w:r>
      <w:r>
        <w:rPr>
          <w:rFonts w:eastAsia="Times New Roman" w:cs="Calibri" w:cstheme="minorHAnsi"/>
          <w:kern w:val="0"/>
          <w:sz w:val="24"/>
          <w:szCs w:val="24"/>
          <w:lang w:eastAsia="nl-NL"/>
          <w14:ligatures w14:val="none"/>
        </w:rPr>
        <w:t>Naast het activeren van je energiecentra, werken we met de fundamentele thema's die je tegenhouden. We richten ons op het oplossen en transformeren van belemmerende emoties zoals onzekerheid, angst, verdriet en boosheid – thema's die nauw verbonden zijn met de chakra's.</w:t>
      </w:r>
    </w:p>
    <w:p>
      <w:pPr>
        <w:pStyle w:val="Normal"/>
        <w:spacing w:lineRule="auto" w:line="240" w:beforeAutospacing="1" w:afterAutospacing="1"/>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Door deze innerlijke transformatie zal jouw gevoel over jezelf en de wereld om je heen veranderen. Je uiterlijke realiteit is immers een directe reflectie van jouw innerlijke staat.</w:t>
      </w:r>
    </w:p>
    <w:p>
      <w:pPr>
        <w:pStyle w:val="Normal"/>
        <w:spacing w:lineRule="auto" w:line="240" w:beforeAutospacing="1" w:afterAutospacing="1"/>
        <w:rPr>
          <w:rFonts w:eastAsia="Times New Roman" w:cs="Calibri" w:cstheme="minorHAnsi"/>
          <w:kern w:val="0"/>
          <w:sz w:val="24"/>
          <w:szCs w:val="24"/>
          <w:lang w:eastAsia="nl-NL"/>
          <w14:ligatures w14:val="none"/>
        </w:rPr>
      </w:pPr>
      <w:r>
        <w:rPr>
          <w:rFonts w:eastAsia="Times New Roman" w:cs="Calibri" w:cstheme="minorHAnsi"/>
          <w:kern w:val="0"/>
          <w:sz w:val="24"/>
          <w:szCs w:val="24"/>
          <w:lang w:eastAsia="nl-NL"/>
          <w14:ligatures w14:val="none"/>
        </w:rPr>
        <w:t>Bovendien is er ruimte om in te spelen op de specifieke thema’s waar jij persoonlijk aan wilt werken.</w:t>
      </w:r>
    </w:p>
    <w:p>
      <w:pPr>
        <w:pStyle w:val="Normal"/>
        <w:numPr>
          <w:ilvl w:val="0"/>
          <w:numId w:val="0"/>
        </w:numPr>
        <w:spacing w:lineRule="auto" w:line="240" w:beforeAutospacing="1" w:afterAutospacing="1"/>
        <w:outlineLvl w:val="2"/>
        <w:rPr>
          <w:b/>
          <w:bCs/>
          <w:sz w:val="28"/>
          <w:szCs w:val="28"/>
        </w:rPr>
      </w:pPr>
      <w:r>
        <w:drawing>
          <wp:anchor behindDoc="0" distT="0" distB="0" distL="0" distR="114300" simplePos="0" locked="0" layoutInCell="0" allowOverlap="1" relativeHeight="3">
            <wp:simplePos x="0" y="0"/>
            <wp:positionH relativeFrom="margin">
              <wp:align>left</wp:align>
            </wp:positionH>
            <wp:positionV relativeFrom="paragraph">
              <wp:posOffset>628015</wp:posOffset>
            </wp:positionV>
            <wp:extent cx="2247900" cy="1593850"/>
            <wp:effectExtent l="0" t="0" r="0" b="0"/>
            <wp:wrapSquare wrapText="bothSides"/>
            <wp:docPr id="2" name="Afbeelding 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 title=""/>
                    <pic:cNvPicPr>
                      <a:picLocks noChangeAspect="1" noChangeArrowheads="1"/>
                    </pic:cNvPicPr>
                  </pic:nvPicPr>
                  <pic:blipFill>
                    <a:blip r:embed="rId3"/>
                    <a:srcRect l="9903" t="0" r="9554" b="0"/>
                    <a:stretch>
                      <a:fillRect/>
                    </a:stretch>
                  </pic:blipFill>
                  <pic:spPr bwMode="auto">
                    <a:xfrm>
                      <a:off x="0" y="0"/>
                      <a:ext cx="2247900" cy="1593850"/>
                    </a:xfrm>
                    <a:prstGeom prst="rect">
                      <a:avLst/>
                    </a:prstGeom>
                  </pic:spPr>
                </pic:pic>
              </a:graphicData>
            </a:graphic>
          </wp:anchor>
        </w:drawing>
      </w:r>
      <w:r>
        <w:rPr>
          <w:rFonts w:eastAsia="Times New Roman" w:cs="Calibri" w:cstheme="minorHAnsi"/>
          <w:b/>
          <w:bCs/>
          <w:kern w:val="0"/>
          <w:sz w:val="27"/>
          <w:szCs w:val="27"/>
          <w:lang w:eastAsia="nl-NL"/>
          <w14:ligatures w14:val="none"/>
        </w:rPr>
        <w:t>Prachtige locatie:</w:t>
        <w:br/>
      </w:r>
      <w:r>
        <w:rPr>
          <w:rFonts w:eastAsia="Times New Roman" w:cs="Calibri" w:cstheme="minorHAnsi"/>
          <w:kern w:val="0"/>
          <w:sz w:val="24"/>
          <w:szCs w:val="24"/>
          <w:lang w:eastAsia="nl-NL"/>
          <w14:ligatures w14:val="none"/>
        </w:rPr>
        <w:t>Deze bijzondere cursus vindt plaats in Centrum Welhoven in Vledderveen, een schitterende en rustgevende plek in Zuidwest Drenthe. Je hebt de mogelijkheid om hier te verblijven en te genieten van de prachtige omgeving. Er is ruimte in het programma voor wandelen en/of fietsen.</w:t>
        <w:br/>
        <w:br/>
      </w:r>
      <w:r>
        <w:rPr>
          <w:b/>
          <w:bCs/>
          <w:sz w:val="28"/>
          <w:szCs w:val="28"/>
        </w:rPr>
        <w:t xml:space="preserve">Israna, </w:t>
        <w:br/>
        <w:t>Froukje Buma en Jeroen Kuyper</w:t>
        <w:br/>
      </w:r>
      <w:hyperlink r:id="rId4">
        <w:r>
          <w:rPr>
            <w:rStyle w:val="Hyperlink"/>
            <w:b/>
            <w:bCs/>
            <w:sz w:val="28"/>
            <w:szCs w:val="28"/>
          </w:rPr>
          <w:t>www.israna.nl</w:t>
        </w:r>
      </w:hyperlink>
      <w:r>
        <w:rPr>
          <w:b/>
          <w:bCs/>
          <w:sz w:val="28"/>
          <w:szCs w:val="28"/>
        </w:rPr>
        <w:t xml:space="preserve">, </w:t>
      </w:r>
      <w:hyperlink r:id="rId5">
        <w:r>
          <w:rPr>
            <w:rStyle w:val="Hyperlink"/>
            <w:b/>
            <w:bCs/>
            <w:sz w:val="28"/>
            <w:szCs w:val="28"/>
          </w:rPr>
          <w:t>info@israna.nl</w:t>
        </w:r>
      </w:hyperlink>
      <w:r>
        <w:rPr>
          <w:b/>
          <w:bCs/>
          <w:sz w:val="28"/>
          <w:szCs w:val="28"/>
        </w:rPr>
        <w:t>, 06 22359244, 0521344653.</w:t>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Calibri Light">
    <w:charset w:val="00" w:characterSet="windows-1252"/>
    <w:family w:val="roman"/>
    <w:pitch w:val="variable"/>
  </w:font>
  <w:font w:name="Liberation Sans">
    <w:altName w:val="Arial"/>
    <w:charset w:val="00" w:characterSet="windows-1252"/>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o"/>
      <w:lvlJc w:val="start"/>
      <w:pPr>
        <w:tabs>
          <w:tab w:val="num" w:pos="1440"/>
        </w:tabs>
        <w:ind w:start="1440" w:hanging="360"/>
      </w:pPr>
      <w:rPr>
        <w:rFonts w:ascii="Courier New" w:hAnsi="Courier New" w:cs="Courier New" w:hint="default"/>
        <w:sz w:val="20"/>
      </w:rPr>
    </w:lvl>
    <w:lvl w:ilvl="2">
      <w:start w:val="1"/>
      <w:numFmt w:val="bullet"/>
      <w:lvlText w:val=""/>
      <w:lvlJc w:val="start"/>
      <w:pPr>
        <w:tabs>
          <w:tab w:val="num" w:pos="2160"/>
        </w:tabs>
        <w:ind w:start="2160" w:hanging="360"/>
      </w:pPr>
      <w:rPr>
        <w:rFonts w:ascii="Wingdings" w:hAnsi="Wingdings" w:cs="Wingdings" w:hint="default"/>
        <w:sz w:val="20"/>
      </w:rPr>
    </w:lvl>
    <w:lvl w:ilvl="3">
      <w:start w:val="1"/>
      <w:numFmt w:val="bullet"/>
      <w:lvlText w:val=""/>
      <w:lvlJc w:val="start"/>
      <w:pPr>
        <w:tabs>
          <w:tab w:val="num" w:pos="2880"/>
        </w:tabs>
        <w:ind w:start="2880" w:hanging="360"/>
      </w:pPr>
      <w:rPr>
        <w:rFonts w:ascii="Wingdings" w:hAnsi="Wingdings" w:cs="Wingdings" w:hint="default"/>
        <w:sz w:val="20"/>
      </w:rPr>
    </w:lvl>
    <w:lvl w:ilvl="4">
      <w:start w:val="1"/>
      <w:numFmt w:val="bullet"/>
      <w:lvlText w:val=""/>
      <w:lvlJc w:val="start"/>
      <w:pPr>
        <w:tabs>
          <w:tab w:val="num" w:pos="3600"/>
        </w:tabs>
        <w:ind w:start="3600" w:hanging="360"/>
      </w:pPr>
      <w:rPr>
        <w:rFonts w:ascii="Wingdings" w:hAnsi="Wingdings" w:cs="Wingdings" w:hint="default"/>
        <w:sz w:val="20"/>
      </w:rPr>
    </w:lvl>
    <w:lvl w:ilvl="5">
      <w:start w:val="1"/>
      <w:numFmt w:val="bullet"/>
      <w:lvlText w:val=""/>
      <w:lvlJc w:val="start"/>
      <w:pPr>
        <w:tabs>
          <w:tab w:val="num" w:pos="4320"/>
        </w:tabs>
        <w:ind w:start="4320" w:hanging="360"/>
      </w:pPr>
      <w:rPr>
        <w:rFonts w:ascii="Wingdings" w:hAnsi="Wingdings" w:cs="Wingdings" w:hint="default"/>
        <w:sz w:val="20"/>
      </w:rPr>
    </w:lvl>
    <w:lvl w:ilvl="6">
      <w:start w:val="1"/>
      <w:numFmt w:val="bullet"/>
      <w:lvlText w:val=""/>
      <w:lvlJc w:val="start"/>
      <w:pPr>
        <w:tabs>
          <w:tab w:val="num" w:pos="5040"/>
        </w:tabs>
        <w:ind w:start="5040" w:hanging="360"/>
      </w:pPr>
      <w:rPr>
        <w:rFonts w:ascii="Wingdings" w:hAnsi="Wingdings" w:cs="Wingdings" w:hint="default"/>
        <w:sz w:val="20"/>
      </w:rPr>
    </w:lvl>
    <w:lvl w:ilvl="7">
      <w:start w:val="1"/>
      <w:numFmt w:val="bullet"/>
      <w:lvlText w:val=""/>
      <w:lvlJc w:val="start"/>
      <w:pPr>
        <w:tabs>
          <w:tab w:val="num" w:pos="5760"/>
        </w:tabs>
        <w:ind w:start="5760" w:hanging="360"/>
      </w:pPr>
      <w:rPr>
        <w:rFonts w:ascii="Wingdings" w:hAnsi="Wingdings" w:cs="Wingdings" w:hint="default"/>
        <w:sz w:val="20"/>
      </w:rPr>
    </w:lvl>
    <w:lvl w:ilvl="8">
      <w:start w:val="1"/>
      <w:numFmt w:val="bullet"/>
      <w:lvlText w:val=""/>
      <w:lvlJc w:val="start"/>
      <w:pPr>
        <w:tabs>
          <w:tab w:val="num" w:pos="6480"/>
        </w:tabs>
        <w:ind w:start="6480" w:hanging="360"/>
      </w:pPr>
      <w:rPr>
        <w:rFonts w:ascii="Wingdings" w:hAnsi="Wingdings" w:cs="Wingdings" w:hint="default"/>
        <w:sz w:val="20"/>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nl-NL" w:eastAsia="" w:bidi="hi-I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Mangal" w:asciiTheme="minorHAnsi" w:cstheme="minorBidi" w:eastAsiaTheme="minorHAnsi" w:hAnsiTheme="minorHAnsi"/>
        <w:kern w:val="2"/>
        <w:sz w:val="22"/>
        <w:szCs w:val="22"/>
        <w:lang w:val="nl-NL"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start"/>
    </w:pPr>
    <w:rPr>
      <w:rFonts w:ascii="Calibri" w:hAnsi="Calibri" w:eastAsia="Calibri" w:cs="Mangal" w:asciiTheme="minorHAnsi" w:cstheme="minorBidi" w:eastAsiaTheme="minorHAnsi" w:hAnsiTheme="minorHAnsi"/>
      <w:color w:val="auto"/>
      <w:kern w:val="2"/>
      <w:sz w:val="22"/>
      <w:szCs w:val="22"/>
      <w:lang w:val="nl-NL" w:eastAsia="en-US" w:bidi="ar-SA"/>
      <w14:ligatures w14:val="standardContextual"/>
    </w:rPr>
  </w:style>
  <w:style w:type="paragraph" w:styleId="Heading1">
    <w:name w:val="Heading 1"/>
    <w:basedOn w:val="Normal"/>
    <w:next w:val="Normal"/>
    <w:link w:val="Kop1Char"/>
    <w:uiPriority w:val="9"/>
    <w:qFormat/>
    <w:rsid w:val="00360c15"/>
    <w:pPr>
      <w:keepNext w:val="true"/>
      <w:keepLines/>
      <w:spacing w:before="360" w:after="80"/>
      <w:outlineLvl w:val="0"/>
    </w:pPr>
    <w:rPr>
      <w:rFonts w:ascii="Calibri Light" w:hAnsi="Calibri Light" w:eastAsia="" w:cs="Mangal"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Kop2Char"/>
    <w:uiPriority w:val="9"/>
    <w:semiHidden/>
    <w:unhideWhenUsed/>
    <w:qFormat/>
    <w:rsid w:val="00360c15"/>
    <w:pPr>
      <w:keepNext w:val="true"/>
      <w:keepLines/>
      <w:spacing w:before="160" w:after="80"/>
      <w:outlineLvl w:val="1"/>
    </w:pPr>
    <w:rPr>
      <w:rFonts w:ascii="Calibri Light" w:hAnsi="Calibri Light" w:eastAsia="" w:cs="Mangal"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Kop3Char"/>
    <w:uiPriority w:val="9"/>
    <w:semiHidden/>
    <w:unhideWhenUsed/>
    <w:qFormat/>
    <w:rsid w:val="00360c15"/>
    <w:pPr>
      <w:keepNext w:val="true"/>
      <w:keepLines/>
      <w:spacing w:before="160" w:after="80"/>
      <w:outlineLvl w:val="2"/>
    </w:pPr>
    <w:rPr>
      <w:rFonts w:eastAsia="" w:cs="Mangal" w:cstheme="majorBidi" w:eastAsiaTheme="majorEastAsia"/>
      <w:color w:themeColor="accent1" w:themeShade="bf" w:val="2F5496"/>
      <w:sz w:val="28"/>
      <w:szCs w:val="28"/>
    </w:rPr>
  </w:style>
  <w:style w:type="paragraph" w:styleId="Heading4">
    <w:name w:val="Heading 4"/>
    <w:basedOn w:val="Normal"/>
    <w:next w:val="Normal"/>
    <w:link w:val="Kop4Char"/>
    <w:uiPriority w:val="9"/>
    <w:semiHidden/>
    <w:unhideWhenUsed/>
    <w:qFormat/>
    <w:rsid w:val="00360c15"/>
    <w:pPr>
      <w:keepNext w:val="true"/>
      <w:keepLines/>
      <w:spacing w:before="80" w:after="40"/>
      <w:outlineLvl w:val="3"/>
    </w:pPr>
    <w:rPr>
      <w:rFonts w:eastAsia="" w:cs="Mangal" w:cstheme="majorBidi" w:eastAsiaTheme="majorEastAsia"/>
      <w:i/>
      <w:iCs/>
      <w:color w:themeColor="accent1" w:themeShade="bf" w:val="2F5496"/>
    </w:rPr>
  </w:style>
  <w:style w:type="paragraph" w:styleId="Heading5">
    <w:name w:val="Heading 5"/>
    <w:basedOn w:val="Normal"/>
    <w:next w:val="Normal"/>
    <w:link w:val="Kop5Char"/>
    <w:uiPriority w:val="9"/>
    <w:semiHidden/>
    <w:unhideWhenUsed/>
    <w:qFormat/>
    <w:rsid w:val="00360c15"/>
    <w:pPr>
      <w:keepNext w:val="true"/>
      <w:keepLines/>
      <w:spacing w:before="80" w:after="40"/>
      <w:outlineLvl w:val="4"/>
    </w:pPr>
    <w:rPr>
      <w:rFonts w:eastAsia="" w:cs="Mangal" w:cstheme="majorBidi" w:eastAsiaTheme="majorEastAsia"/>
      <w:color w:themeColor="accent1" w:themeShade="bf" w:val="2F5496"/>
    </w:rPr>
  </w:style>
  <w:style w:type="paragraph" w:styleId="Heading6">
    <w:name w:val="Heading 6"/>
    <w:basedOn w:val="Normal"/>
    <w:next w:val="Normal"/>
    <w:link w:val="Kop6Char"/>
    <w:uiPriority w:val="9"/>
    <w:semiHidden/>
    <w:unhideWhenUsed/>
    <w:qFormat/>
    <w:rsid w:val="00360c15"/>
    <w:pPr>
      <w:keepNext w:val="true"/>
      <w:keepLines/>
      <w:spacing w:before="40" w:after="0"/>
      <w:outlineLvl w:val="5"/>
    </w:pPr>
    <w:rPr>
      <w:rFonts w:eastAsia="" w:cs="Mangal" w:cstheme="majorBidi" w:eastAsiaTheme="majorEastAsia"/>
      <w:i/>
      <w:iCs/>
      <w:color w:themeColor="text1" w:themeTint="a6" w:val="595959"/>
    </w:rPr>
  </w:style>
  <w:style w:type="paragraph" w:styleId="Heading7">
    <w:name w:val="Heading 7"/>
    <w:basedOn w:val="Normal"/>
    <w:next w:val="Normal"/>
    <w:link w:val="Kop7Char"/>
    <w:uiPriority w:val="9"/>
    <w:semiHidden/>
    <w:unhideWhenUsed/>
    <w:qFormat/>
    <w:rsid w:val="00360c15"/>
    <w:pPr>
      <w:keepNext w:val="true"/>
      <w:keepLines/>
      <w:spacing w:before="40" w:after="0"/>
      <w:outlineLvl w:val="6"/>
    </w:pPr>
    <w:rPr>
      <w:rFonts w:eastAsia="" w:cs="Mangal" w:cstheme="majorBidi" w:eastAsiaTheme="majorEastAsia"/>
      <w:color w:themeColor="text1" w:themeTint="a6" w:val="595959"/>
    </w:rPr>
  </w:style>
  <w:style w:type="paragraph" w:styleId="Heading8">
    <w:name w:val="Heading 8"/>
    <w:basedOn w:val="Normal"/>
    <w:next w:val="Normal"/>
    <w:link w:val="Kop8Char"/>
    <w:uiPriority w:val="9"/>
    <w:semiHidden/>
    <w:unhideWhenUsed/>
    <w:qFormat/>
    <w:rsid w:val="00360c15"/>
    <w:pPr>
      <w:keepNext w:val="true"/>
      <w:keepLines/>
      <w:spacing w:before="0" w:after="0"/>
      <w:outlineLvl w:val="7"/>
    </w:pPr>
    <w:rPr>
      <w:rFonts w:eastAsia="" w:cs="Mangal" w:cstheme="majorBidi" w:eastAsiaTheme="majorEastAsia"/>
      <w:i/>
      <w:iCs/>
      <w:color w:themeColor="text1" w:themeTint="d8" w:val="272727"/>
    </w:rPr>
  </w:style>
  <w:style w:type="paragraph" w:styleId="Heading9">
    <w:name w:val="Heading 9"/>
    <w:basedOn w:val="Normal"/>
    <w:next w:val="Normal"/>
    <w:link w:val="Kop9Char"/>
    <w:uiPriority w:val="9"/>
    <w:semiHidden/>
    <w:unhideWhenUsed/>
    <w:qFormat/>
    <w:rsid w:val="00360c15"/>
    <w:pPr>
      <w:keepNext w:val="true"/>
      <w:keepLines/>
      <w:spacing w:before="0" w:after="0"/>
      <w:outlineLvl w:val="8"/>
    </w:pPr>
    <w:rPr>
      <w:rFonts w:eastAsia="" w:cs="Mangal"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Kop1Char" w:customStyle="1">
    <w:name w:val="Kop 1 Char"/>
    <w:basedOn w:val="DefaultParagraphFont"/>
    <w:uiPriority w:val="9"/>
    <w:qFormat/>
    <w:rsid w:val="00360c15"/>
    <w:rPr>
      <w:rFonts w:ascii="Calibri Light" w:hAnsi="Calibri Light" w:eastAsia="" w:cs="Mangal" w:asciiTheme="majorHAnsi" w:cstheme="majorBidi" w:eastAsiaTheme="majorEastAsia" w:hAnsiTheme="majorHAnsi"/>
      <w:color w:themeColor="accent1" w:themeShade="bf" w:val="2F5496"/>
      <w:sz w:val="40"/>
      <w:szCs w:val="40"/>
    </w:rPr>
  </w:style>
  <w:style w:type="character" w:styleId="Kop2Char" w:customStyle="1">
    <w:name w:val="Kop 2 Char"/>
    <w:basedOn w:val="DefaultParagraphFont"/>
    <w:uiPriority w:val="9"/>
    <w:semiHidden/>
    <w:qFormat/>
    <w:rsid w:val="00360c15"/>
    <w:rPr>
      <w:rFonts w:ascii="Calibri Light" w:hAnsi="Calibri Light" w:eastAsia="" w:cs="Mangal" w:asciiTheme="majorHAnsi" w:cstheme="majorBidi" w:eastAsiaTheme="majorEastAsia" w:hAnsiTheme="majorHAnsi"/>
      <w:color w:themeColor="accent1" w:themeShade="bf" w:val="2F5496"/>
      <w:sz w:val="32"/>
      <w:szCs w:val="32"/>
    </w:rPr>
  </w:style>
  <w:style w:type="character" w:styleId="Kop3Char" w:customStyle="1">
    <w:name w:val="Kop 3 Char"/>
    <w:basedOn w:val="DefaultParagraphFont"/>
    <w:uiPriority w:val="9"/>
    <w:semiHidden/>
    <w:qFormat/>
    <w:rsid w:val="00360c15"/>
    <w:rPr>
      <w:rFonts w:eastAsia="" w:cs="Mangal" w:cstheme="majorBidi" w:eastAsiaTheme="majorEastAsia"/>
      <w:color w:themeColor="accent1" w:themeShade="bf" w:val="2F5496"/>
      <w:sz w:val="28"/>
      <w:szCs w:val="28"/>
    </w:rPr>
  </w:style>
  <w:style w:type="character" w:styleId="Kop4Char" w:customStyle="1">
    <w:name w:val="Kop 4 Char"/>
    <w:basedOn w:val="DefaultParagraphFont"/>
    <w:uiPriority w:val="9"/>
    <w:semiHidden/>
    <w:qFormat/>
    <w:rsid w:val="00360c15"/>
    <w:rPr>
      <w:rFonts w:eastAsia="" w:cs="Mangal" w:cstheme="majorBidi" w:eastAsiaTheme="majorEastAsia"/>
      <w:i/>
      <w:iCs/>
      <w:color w:themeColor="accent1" w:themeShade="bf" w:val="2F5496"/>
    </w:rPr>
  </w:style>
  <w:style w:type="character" w:styleId="Kop5Char" w:customStyle="1">
    <w:name w:val="Kop 5 Char"/>
    <w:basedOn w:val="DefaultParagraphFont"/>
    <w:uiPriority w:val="9"/>
    <w:semiHidden/>
    <w:qFormat/>
    <w:rsid w:val="00360c15"/>
    <w:rPr>
      <w:rFonts w:eastAsia="" w:cs="Mangal" w:cstheme="majorBidi" w:eastAsiaTheme="majorEastAsia"/>
      <w:color w:themeColor="accent1" w:themeShade="bf" w:val="2F5496"/>
    </w:rPr>
  </w:style>
  <w:style w:type="character" w:styleId="Kop6Char" w:customStyle="1">
    <w:name w:val="Kop 6 Char"/>
    <w:basedOn w:val="DefaultParagraphFont"/>
    <w:uiPriority w:val="9"/>
    <w:semiHidden/>
    <w:qFormat/>
    <w:rsid w:val="00360c15"/>
    <w:rPr>
      <w:rFonts w:eastAsia="" w:cs="Mangal" w:cstheme="majorBidi" w:eastAsiaTheme="majorEastAsia"/>
      <w:i/>
      <w:iCs/>
      <w:color w:themeColor="text1" w:themeTint="a6" w:val="595959"/>
    </w:rPr>
  </w:style>
  <w:style w:type="character" w:styleId="Kop7Char" w:customStyle="1">
    <w:name w:val="Kop 7 Char"/>
    <w:basedOn w:val="DefaultParagraphFont"/>
    <w:uiPriority w:val="9"/>
    <w:semiHidden/>
    <w:qFormat/>
    <w:rsid w:val="00360c15"/>
    <w:rPr>
      <w:rFonts w:eastAsia="" w:cs="Mangal" w:cstheme="majorBidi" w:eastAsiaTheme="majorEastAsia"/>
      <w:color w:themeColor="text1" w:themeTint="a6" w:val="595959"/>
    </w:rPr>
  </w:style>
  <w:style w:type="character" w:styleId="Kop8Char" w:customStyle="1">
    <w:name w:val="Kop 8 Char"/>
    <w:basedOn w:val="DefaultParagraphFont"/>
    <w:uiPriority w:val="9"/>
    <w:semiHidden/>
    <w:qFormat/>
    <w:rsid w:val="00360c15"/>
    <w:rPr>
      <w:rFonts w:eastAsia="" w:cs="Mangal" w:cstheme="majorBidi" w:eastAsiaTheme="majorEastAsia"/>
      <w:i/>
      <w:iCs/>
      <w:color w:themeColor="text1" w:themeTint="d8" w:val="272727"/>
    </w:rPr>
  </w:style>
  <w:style w:type="character" w:styleId="Kop9Char" w:customStyle="1">
    <w:name w:val="Kop 9 Char"/>
    <w:basedOn w:val="DefaultParagraphFont"/>
    <w:uiPriority w:val="9"/>
    <w:semiHidden/>
    <w:qFormat/>
    <w:rsid w:val="00360c15"/>
    <w:rPr>
      <w:rFonts w:eastAsia="" w:cs="Mangal" w:cstheme="majorBidi" w:eastAsiaTheme="majorEastAsia"/>
      <w:color w:themeColor="text1" w:themeTint="d8" w:val="272727"/>
    </w:rPr>
  </w:style>
  <w:style w:type="character" w:styleId="TitelChar" w:customStyle="1">
    <w:name w:val="Titel Char"/>
    <w:basedOn w:val="DefaultParagraphFont"/>
    <w:uiPriority w:val="10"/>
    <w:qFormat/>
    <w:rsid w:val="00360c15"/>
    <w:rPr>
      <w:rFonts w:ascii="Calibri Light" w:hAnsi="Calibri Light" w:eastAsia="" w:cs="Mangal" w:asciiTheme="majorHAnsi" w:cstheme="majorBidi" w:eastAsiaTheme="majorEastAsia" w:hAnsiTheme="majorHAnsi"/>
      <w:spacing w:val="-10"/>
      <w:kern w:val="2"/>
      <w:sz w:val="56"/>
      <w:szCs w:val="56"/>
    </w:rPr>
  </w:style>
  <w:style w:type="character" w:styleId="OndertitelChar" w:customStyle="1">
    <w:name w:val="Ondertitel Char"/>
    <w:basedOn w:val="DefaultParagraphFont"/>
    <w:uiPriority w:val="11"/>
    <w:qFormat/>
    <w:rsid w:val="00360c15"/>
    <w:rPr>
      <w:rFonts w:eastAsia="" w:cs="Mangal" w:cstheme="majorBidi" w:eastAsiaTheme="majorEastAsia"/>
      <w:color w:themeColor="text1" w:themeTint="a6" w:val="595959"/>
      <w:spacing w:val="15"/>
      <w:sz w:val="28"/>
      <w:szCs w:val="28"/>
    </w:rPr>
  </w:style>
  <w:style w:type="character" w:styleId="CitaatChar" w:customStyle="1">
    <w:name w:val="Citaat Char"/>
    <w:basedOn w:val="DefaultParagraphFont"/>
    <w:link w:val="Quote"/>
    <w:uiPriority w:val="29"/>
    <w:qFormat/>
    <w:rsid w:val="00360c15"/>
    <w:rPr>
      <w:i/>
      <w:iCs/>
      <w:color w:themeColor="text1" w:themeTint="bf" w:val="404040"/>
    </w:rPr>
  </w:style>
  <w:style w:type="character" w:styleId="IntenseEmphasis">
    <w:name w:val="Intense Emphasis"/>
    <w:basedOn w:val="DefaultParagraphFont"/>
    <w:uiPriority w:val="21"/>
    <w:qFormat/>
    <w:rsid w:val="00360c15"/>
    <w:rPr>
      <w:i/>
      <w:iCs/>
      <w:color w:themeColor="accent1" w:themeShade="bf" w:val="2F5496"/>
    </w:rPr>
  </w:style>
  <w:style w:type="character" w:styleId="DuidelijkcitaatChar" w:customStyle="1">
    <w:name w:val="Duidelijk citaat Char"/>
    <w:basedOn w:val="DefaultParagraphFont"/>
    <w:link w:val="IntenseQuote"/>
    <w:uiPriority w:val="30"/>
    <w:qFormat/>
    <w:rsid w:val="00360c15"/>
    <w:rPr>
      <w:i/>
      <w:iCs/>
      <w:color w:themeColor="accent1" w:themeShade="bf" w:val="2F5496"/>
    </w:rPr>
  </w:style>
  <w:style w:type="character" w:styleId="IntenseReference">
    <w:name w:val="Intense Reference"/>
    <w:basedOn w:val="DefaultParagraphFont"/>
    <w:uiPriority w:val="32"/>
    <w:qFormat/>
    <w:rsid w:val="00360c15"/>
    <w:rPr>
      <w:b/>
      <w:bCs/>
      <w:smallCaps/>
      <w:color w:themeColor="accent1" w:themeShade="bf" w:val="2F5496"/>
      <w:spacing w:val="5"/>
    </w:rPr>
  </w:style>
  <w:style w:type="character" w:styleId="Hyperlink">
    <w:name w:val="Hyperlink"/>
    <w:basedOn w:val="DefaultParagraphFont"/>
    <w:uiPriority w:val="99"/>
    <w:unhideWhenUsed/>
    <w:rsid w:val="002d082f"/>
    <w:rPr>
      <w:color w:themeColor="hyperlink" w:val="0563C1"/>
      <w:u w:val="single"/>
    </w:rPr>
  </w:style>
  <w:style w:type="paragraph" w:styleId="Kop">
    <w:name w:val="Kop"/>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elChar"/>
    <w:uiPriority w:val="10"/>
    <w:qFormat/>
    <w:rsid w:val="00360c15"/>
    <w:pPr>
      <w:spacing w:lineRule="auto" w:line="240" w:before="0" w:after="80"/>
      <w:contextualSpacing/>
    </w:pPr>
    <w:rPr>
      <w:rFonts w:ascii="Calibri Light" w:hAnsi="Calibri Light" w:eastAsia="" w:cs="Mangal" w:asciiTheme="majorHAnsi" w:cstheme="majorBidi" w:eastAsiaTheme="majorEastAsia" w:hAnsiTheme="majorHAnsi"/>
      <w:spacing w:val="-10"/>
      <w:kern w:val="2"/>
      <w:sz w:val="56"/>
      <w:szCs w:val="56"/>
    </w:rPr>
  </w:style>
  <w:style w:type="paragraph" w:styleId="Subtitle">
    <w:name w:val="Subtitle"/>
    <w:basedOn w:val="Normal"/>
    <w:next w:val="Normal"/>
    <w:link w:val="OndertitelChar"/>
    <w:uiPriority w:val="11"/>
    <w:qFormat/>
    <w:rsid w:val="00360c15"/>
    <w:pPr/>
    <w:rPr>
      <w:rFonts w:eastAsia="" w:cs="Mangal" w:cstheme="majorBidi" w:eastAsiaTheme="majorEastAsia"/>
      <w:color w:themeColor="text1" w:themeTint="a6" w:val="595959"/>
      <w:spacing w:val="15"/>
      <w:sz w:val="28"/>
      <w:szCs w:val="28"/>
    </w:rPr>
  </w:style>
  <w:style w:type="paragraph" w:styleId="Quote">
    <w:name w:val="Quote"/>
    <w:basedOn w:val="Normal"/>
    <w:next w:val="Normal"/>
    <w:link w:val="CitaatChar"/>
    <w:uiPriority w:val="29"/>
    <w:qFormat/>
    <w:rsid w:val="00360c15"/>
    <w:pPr>
      <w:spacing w:before="160" w:after="160"/>
      <w:jc w:val="center"/>
    </w:pPr>
    <w:rPr>
      <w:i/>
      <w:iCs/>
      <w:color w:themeColor="text1" w:themeTint="bf" w:val="404040"/>
    </w:rPr>
  </w:style>
  <w:style w:type="paragraph" w:styleId="ListParagraph">
    <w:name w:val="List Paragraph"/>
    <w:basedOn w:val="Normal"/>
    <w:uiPriority w:val="34"/>
    <w:qFormat/>
    <w:rsid w:val="00360c15"/>
    <w:pPr>
      <w:spacing w:before="0" w:after="160"/>
      <w:ind w:start="720"/>
      <w:contextualSpacing/>
    </w:pPr>
    <w:rPr/>
  </w:style>
  <w:style w:type="paragraph" w:styleId="IntenseQuote">
    <w:name w:val="Intense Quote"/>
    <w:basedOn w:val="Normal"/>
    <w:next w:val="Normal"/>
    <w:link w:val="DuidelijkcitaatChar"/>
    <w:uiPriority w:val="30"/>
    <w:qFormat/>
    <w:rsid w:val="00360c15"/>
    <w:pPr>
      <w:pBdr>
        <w:top w:val="single" w:sz="4" w:space="10" w:color="2F5496" w:themeColor="accent1" w:themeShade="bf"/>
        <w:bottom w:val="single" w:sz="4" w:space="10" w:color="2F5496" w:themeColor="accent1" w:themeShade="bf"/>
      </w:pBdr>
      <w:spacing w:before="360" w:after="360"/>
      <w:ind w:start="864" w:end="864"/>
      <w:jc w:val="center"/>
    </w:pPr>
    <w:rPr>
      <w:i/>
      <w:iCs/>
      <w:color w:themeColor="accent1" w:themeShade="bf" w:val="2F5496"/>
    </w:rPr>
  </w:style>
  <w:style w:type="numbering" w:styleId="NoList" w:default="1">
    <w:name w:val="No List"/>
    <w:uiPriority w:val="99"/>
    <w:semiHidden/>
    <w:unhideWhenUsed/>
    <w:qFormat/>
  </w:style>
  <w:style w:type="table" w:default="1" w:styleId="Standaardtabe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hyperlink" Target="http://www.israna.nl/" TargetMode="External"/><Relationship Id="rId5" Type="http://schemas.openxmlformats.org/officeDocument/2006/relationships/hyperlink" Target="mailto:info@israna.nl"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Kantoorthema">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TotalTime>
  <Application>LibreOffice/7.6.4.1$Windows_X86_64 LibreOffice_project/e19e193f88cd6c0525a17fb7a176ed8e6a3e2aa1</Application>
  <AppVersion>15.0000</AppVersion>
  <Pages>1</Pages>
  <Words>284</Words>
  <Characters>1562</Characters>
  <CharactersWithSpaces>1843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2026-01-13T09:45:00Z</dcterms:created>
  <dc:creator>Froukje Buma</dc:creator>
  <dc:description/>
  <dc:language>nl-NL</dc:language>
  <cp:lastModifiedBy>Froukje Buma</cp:lastModifiedBy>
  <dcterms:modified xsi:type="dcterms:W3CDTF">2026-01-13T09:50:00Z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